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From Henry Knox, Headquarters, Morristown, May 3, 1777 to John Adams Full Text</w:t>
        <w:br w:type="textWrapping"/>
      </w:r>
      <w:r w:rsidDel="00000000" w:rsidR="00000000" w:rsidRPr="00000000">
        <w:rPr>
          <w:rtl w:val="0"/>
        </w:rPr>
        <w:t xml:space="preserve"> Dear Sir,</w:t>
      </w:r>
    </w:p>
    <w:p w:rsidR="00000000" w:rsidDel="00000000" w:rsidP="00000000" w:rsidRDefault="00000000" w:rsidRPr="00000000" w14:paraId="00000002">
      <w:pPr>
        <w:spacing w:after="240" w:before="240" w:lineRule="auto"/>
        <w:rPr/>
      </w:pPr>
      <w:r w:rsidDel="00000000" w:rsidR="00000000" w:rsidRPr="00000000">
        <w:rPr>
          <w:rtl w:val="0"/>
        </w:rPr>
        <w:t xml:space="preserve">It is a long time since I have had the pleasure of a line from you. I was in hopes to have seen you when I went to Boston, but you had previously set out for Congress and I missed you on the road. Since my return from thence, the duties of my department have taken up the whole of my time, which together with the fear of trespassing on your more important engagements, has prevented my writing to you.</w:t>
      </w:r>
    </w:p>
    <w:p w:rsidR="00000000" w:rsidDel="00000000" w:rsidP="00000000" w:rsidRDefault="00000000" w:rsidRPr="00000000" w14:paraId="00000003">
      <w:pPr>
        <w:spacing w:after="240" w:before="240" w:lineRule="auto"/>
        <w:rPr/>
      </w:pPr>
      <w:r w:rsidDel="00000000" w:rsidR="00000000" w:rsidRPr="00000000">
        <w:rPr>
          <w:rtl w:val="0"/>
        </w:rPr>
        <w:t xml:space="preserve">We are now, my dear sir, engaged in a war pregnant with the happiness or misery of America, and to ensure the former, much will depend upon the mode of carrying it on—experience is a good master and I hope we have not purchased it at too dear a rate. Many things may be mended, and as you are one of the Board of War I may with propriety address myself to you on the subject of the Ordnance Department. It will be necessary to have it regulated with the utmost precision. The success of the great movements of the army depend upon it.</w:t>
      </w:r>
    </w:p>
    <w:p w:rsidR="00000000" w:rsidDel="00000000" w:rsidP="00000000" w:rsidRDefault="00000000" w:rsidRPr="00000000" w14:paraId="00000004">
      <w:pPr>
        <w:spacing w:after="240" w:before="240" w:lineRule="auto"/>
        <w:rPr/>
      </w:pPr>
      <w:r w:rsidDel="00000000" w:rsidR="00000000" w:rsidRPr="00000000">
        <w:rPr>
          <w:rtl w:val="0"/>
        </w:rPr>
        <w:t xml:space="preserve">Arsenals, Magazines, Founderies and Laboratories have been ordered by Congress to be erected at Springfield and Carlisle. Those at the former were left to the superintendence of the Council of Massachusetts Bay. A previous resolution of Congress had determined the works should be at Brookfield; but Springfield, being for many reasons greatly preferable, I took the liberty of giving my opinion to His Excellency General Washington and the Congress, who have determined upon Springfield. Whether the Council of Massachusetts have received this last resolution of Congress, I cannot say, but am inclined to believe they have not. I wish, sir, you would be pleased to inquire into this matter and favor me with a line on the subject. The season is advancing fast. The foundery for cannon ought to have been finished ere this, but for the reasons mentioned before is not begun. I have collected at Springfield 8 or 10 tons of copper, which is the principal ingredient in casting cannon, and a proportionable quantity of black tin. Considerable quantities of powder and other stores are collected there, all of which is deposited in places not very proper. ’Tis true the workmen are at work in the different branches of the ordnance department, but I submit it to you whether the buildings ought not to be immediately erected as first ordered by Congress.</w:t>
      </w:r>
    </w:p>
    <w:p w:rsidR="00000000" w:rsidDel="00000000" w:rsidP="00000000" w:rsidRDefault="00000000" w:rsidRPr="00000000" w14:paraId="00000005">
      <w:pPr>
        <w:spacing w:after="240" w:before="240" w:lineRule="auto"/>
        <w:rPr/>
      </w:pPr>
      <w:r w:rsidDel="00000000" w:rsidR="00000000" w:rsidRPr="00000000">
        <w:rPr>
          <w:rtl w:val="0"/>
        </w:rPr>
        <w:t xml:space="preserve">I wish to be informed what steps have been taken to get supplied with iron cannon, and whether any can be had at Philadelphia for the northern department. Some time ago General Schuyler applied to me for 40 pieces of cannon, viz: 10 nine-pounders, 15 six-pounders, 15 four-pounders. Immediately upon the receipt of his letter I wrote to Boston, as being the only probable place at which they could be had, but have been able to procure six of the smallest size only, which are now on the way to Ticonderoga. If there is not a Board of Ordnance already appointed particularly for the ordnance department, it would facilitate matters exceedingly to have it done as soon as possible—who shall in conjunction with the commanding officer of Artillery regulate everything throughout the department. If this measure should be adopted, I shall be happy in contributing everything in my power to make all parts of the machine harmonize. It appears from the best accounts received that the Danbury Affair was the very copy of Lexington.</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I am, dear sir, with respect, your most obedient humble servant,</w:t>
        <w:br w:type="textWrapping"/>
        <w:t xml:space="preserve"> </w:t>
      </w:r>
      <w:r w:rsidDel="00000000" w:rsidR="00000000" w:rsidRPr="00000000">
        <w:rPr>
          <w:b w:val="1"/>
          <w:rtl w:val="0"/>
        </w:rPr>
        <w:t xml:space="preserve">Henry Knox</w:t>
      </w:r>
    </w:p>
    <w:p w:rsidR="00000000" w:rsidDel="00000000" w:rsidP="00000000" w:rsidRDefault="00000000" w:rsidRPr="00000000" w14:paraId="00000007">
      <w:pPr>
        <w:rPr>
          <w:rFonts w:ascii="Georgia" w:cs="Georgia" w:eastAsia="Georgia" w:hAnsi="Georgia"/>
          <w:color w:val="222222"/>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i w:val="1"/>
          <w:color w:val="000000"/>
          <w:sz w:val="26"/>
          <w:szCs w:val="26"/>
        </w:rPr>
      </w:pPr>
      <w:bookmarkStart w:colFirst="0" w:colLast="0" w:name="_8rt6kvg0fea7" w:id="0"/>
      <w:bookmarkEnd w:id="0"/>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i w:val="1"/>
          <w:color w:val="000000"/>
          <w:sz w:val="26"/>
          <w:szCs w:val="26"/>
        </w:rPr>
      </w:pPr>
      <w:bookmarkStart w:colFirst="0" w:colLast="0" w:name="_plkbwtdi1v" w:id="1"/>
      <w:bookmarkEnd w:id="1"/>
      <w:r w:rsidDel="00000000" w:rsidR="00000000" w:rsidRPr="00000000">
        <w:rPr>
          <w:b w:val="1"/>
          <w:i w:val="1"/>
          <w:color w:val="000000"/>
          <w:sz w:val="26"/>
          <w:szCs w:val="26"/>
          <w:rtl w:val="0"/>
        </w:rPr>
        <w:t xml:space="preserve">Henry Knox’s Letter — Student-Friendly Version</w:t>
      </w:r>
    </w:p>
    <w:p w:rsidR="00000000" w:rsidDel="00000000" w:rsidP="00000000" w:rsidRDefault="00000000" w:rsidRPr="00000000" w14:paraId="0000000A">
      <w:pPr>
        <w:spacing w:after="240" w:before="240" w:lineRule="auto"/>
        <w:rPr>
          <w:b w:val="1"/>
          <w:i w:val="1"/>
        </w:rPr>
      </w:pPr>
      <w:r w:rsidDel="00000000" w:rsidR="00000000" w:rsidRPr="00000000">
        <w:rPr>
          <w:b w:val="1"/>
          <w:i w:val="1"/>
          <w:rtl w:val="0"/>
        </w:rPr>
        <w:t xml:space="preserve">Morristown, New Jersey — May 3, 1777</w:t>
      </w:r>
    </w:p>
    <w:p w:rsidR="00000000" w:rsidDel="00000000" w:rsidP="00000000" w:rsidRDefault="00000000" w:rsidRPr="00000000" w14:paraId="0000000B">
      <w:pPr>
        <w:spacing w:after="240" w:before="240" w:lineRule="auto"/>
        <w:rPr/>
      </w:pPr>
      <w:r w:rsidDel="00000000" w:rsidR="00000000" w:rsidRPr="00000000">
        <w:rPr>
          <w:rtl w:val="0"/>
        </w:rPr>
        <w:t xml:space="preserve">Dear Sir,</w:t>
      </w:r>
    </w:p>
    <w:p w:rsidR="00000000" w:rsidDel="00000000" w:rsidP="00000000" w:rsidRDefault="00000000" w:rsidRPr="00000000" w14:paraId="0000000C">
      <w:pPr>
        <w:spacing w:after="240" w:before="240" w:lineRule="auto"/>
        <w:rPr/>
      </w:pPr>
      <w:r w:rsidDel="00000000" w:rsidR="00000000" w:rsidRPr="00000000">
        <w:rPr>
          <w:rtl w:val="0"/>
        </w:rPr>
        <w:t xml:space="preserve">It has been a long time since I last wrote to you. I had hoped to see you when I went to Boston, but you had already left for Congress. Since then, I have been very busy with my work, and I did not want to disturb you when you had so many important things to do.</w:t>
      </w:r>
    </w:p>
    <w:p w:rsidR="00000000" w:rsidDel="00000000" w:rsidP="00000000" w:rsidRDefault="00000000" w:rsidRPr="00000000" w14:paraId="0000000D">
      <w:pPr>
        <w:spacing w:after="240" w:before="240" w:lineRule="auto"/>
        <w:rPr/>
      </w:pPr>
      <w:r w:rsidDel="00000000" w:rsidR="00000000" w:rsidRPr="00000000">
        <w:rPr>
          <w:rtl w:val="0"/>
        </w:rPr>
        <w:t xml:space="preserve">America is now in a very serious war. How we fight this war will decide if we will be free or remain under Britain’s control. To succeed, we need to organize our supplies carefully. My job in the artillery (the cannons and big guns) is very important, and it must be run very precisely if the army is to move and fight well.</w:t>
      </w:r>
    </w:p>
    <w:p w:rsidR="00000000" w:rsidDel="00000000" w:rsidP="00000000" w:rsidRDefault="00000000" w:rsidRPr="00000000" w14:paraId="0000000E">
      <w:pPr>
        <w:spacing w:after="240" w:before="240" w:lineRule="auto"/>
        <w:rPr/>
      </w:pPr>
      <w:r w:rsidDel="00000000" w:rsidR="00000000" w:rsidRPr="00000000">
        <w:rPr>
          <w:rtl w:val="0"/>
        </w:rPr>
        <w:t xml:space="preserve">Congress has ordered that storehouses and workshops for weapons be built at Springfield, Massachusetts, and at Carlisle, Pennsylvania. At first, Congress thought Brookfield would be the place, but I believed Springfield was much better. Springfield is on the Connecticut River, with roads leading to Boston, New York, and Albany. It also has nearby farms for food and hills that make it easier to defend. Because of these reasons, I gave my opinion to General Washington and to Congress, and they agreed that Springfield was the right choice.</w:t>
      </w:r>
    </w:p>
    <w:p w:rsidR="00000000" w:rsidDel="00000000" w:rsidP="00000000" w:rsidRDefault="00000000" w:rsidRPr="00000000" w14:paraId="0000000F">
      <w:pPr>
        <w:spacing w:after="240" w:before="240" w:lineRule="auto"/>
        <w:rPr/>
      </w:pPr>
      <w:r w:rsidDel="00000000" w:rsidR="00000000" w:rsidRPr="00000000">
        <w:rPr>
          <w:rtl w:val="0"/>
        </w:rPr>
        <w:t xml:space="preserve">I am not sure if the leaders of Massachusetts have been told of this final decision, and I ask you to please check on this matter. Time is moving quickly, and the cannon foundry (where we cast cannons) should already have been finished, but it has not even begun. I have already collected 8–10 tons of copper and plenty of tin at Springfield for this work, and there is also gunpowder and other supplies stored there—but the storage is not very safe. We need proper buildings right away.</w:t>
      </w:r>
    </w:p>
    <w:p w:rsidR="00000000" w:rsidDel="00000000" w:rsidP="00000000" w:rsidRDefault="00000000" w:rsidRPr="00000000" w14:paraId="00000010">
      <w:pPr>
        <w:spacing w:after="240" w:before="240" w:lineRule="auto"/>
        <w:rPr/>
      </w:pPr>
      <w:r w:rsidDel="00000000" w:rsidR="00000000" w:rsidRPr="00000000">
        <w:rPr>
          <w:rtl w:val="0"/>
        </w:rPr>
        <w:t xml:space="preserve">I also need to know if we can get iron cannons from Philadelphia for the northern army. General Schuyler asked me for 40 cannons, but so far I have only been able to send him six small ones from Boston. If Congress would set up a special Board of Ordnance to oversee these matters with me, it would help everything run much more smoothly.</w:t>
      </w:r>
    </w:p>
    <w:p w:rsidR="00000000" w:rsidDel="00000000" w:rsidP="00000000" w:rsidRDefault="00000000" w:rsidRPr="00000000" w14:paraId="00000011">
      <w:pPr>
        <w:spacing w:after="240" w:before="240" w:lineRule="auto"/>
        <w:rPr/>
      </w:pPr>
      <w:r w:rsidDel="00000000" w:rsidR="00000000" w:rsidRPr="00000000">
        <w:rPr>
          <w:rtl w:val="0"/>
        </w:rPr>
        <w:t xml:space="preserve">Finally, from what I have heard, the Danbury fight in Connecticut looked a lot like our first battle at Lexington.</w:t>
      </w:r>
    </w:p>
    <w:p w:rsidR="00000000" w:rsidDel="00000000" w:rsidP="00000000" w:rsidRDefault="00000000" w:rsidRPr="00000000" w14:paraId="00000012">
      <w:pPr>
        <w:spacing w:after="240" w:before="240" w:lineRule="auto"/>
        <w:rPr>
          <w:b w:val="1"/>
        </w:rPr>
      </w:pPr>
      <w:r w:rsidDel="00000000" w:rsidR="00000000" w:rsidRPr="00000000">
        <w:rPr>
          <w:rtl w:val="0"/>
        </w:rPr>
        <w:t xml:space="preserve">I remain your respectful and faithful servant,</w:t>
        <w:br w:type="textWrapping"/>
        <w:t xml:space="preserve"> </w:t>
      </w:r>
      <w:r w:rsidDel="00000000" w:rsidR="00000000" w:rsidRPr="00000000">
        <w:rPr>
          <w:b w:val="1"/>
          <w:rtl w:val="0"/>
        </w:rPr>
        <w:t xml:space="preserve">Henry Knox</w:t>
      </w:r>
    </w:p>
    <w:p w:rsidR="00000000" w:rsidDel="00000000" w:rsidP="00000000" w:rsidRDefault="00000000" w:rsidRPr="00000000" w14:paraId="00000013">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